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Inter" w:cs="Inter" w:eastAsia="Inter" w:hAnsi="Inter"/>
          <w:color w:val="13294b"/>
        </w:rPr>
      </w:pPr>
      <w:r w:rsidDel="00000000" w:rsidR="00000000" w:rsidRPr="00000000">
        <w:rPr>
          <w:rFonts w:ascii="Inter" w:cs="Inter" w:eastAsia="Inter" w:hAnsi="Inter"/>
          <w:color w:val="13294b"/>
          <w:rtl w:val="0"/>
        </w:rPr>
        <w:t xml:space="preserve">L’attività di Monitoraggio della segreteria viene realizzata all’interno dello studio del cliente a partire dall’orario di apertura dello studio e per un periodo di tempo che varia dalle 4 alle 8 ore (a discrezione dell’azienda sulla base delle dimensioni e caratteristiche del cliente)</w:t>
      </w:r>
    </w:p>
    <w:p w:rsidR="00000000" w:rsidDel="00000000" w:rsidP="00000000" w:rsidRDefault="00000000" w:rsidRPr="00000000" w14:paraId="00000002">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03">
      <w:pPr>
        <w:spacing w:line="259" w:lineRule="auto"/>
        <w:rPr>
          <w:rFonts w:ascii="Inter" w:cs="Inter" w:eastAsia="Inter" w:hAnsi="Inter"/>
          <w:color w:val="13294b"/>
        </w:rPr>
      </w:pPr>
      <w:r w:rsidDel="00000000" w:rsidR="00000000" w:rsidRPr="00000000">
        <w:rPr>
          <w:rFonts w:ascii="Inter" w:cs="Inter" w:eastAsia="Inter" w:hAnsi="Inter"/>
          <w:color w:val="13294b"/>
          <w:rtl w:val="0"/>
        </w:rPr>
        <w:t xml:space="preserve">Il consulente deve verificare le informazioni che sono di seguito indicate attraverso due modalità: l’osservazione e l’interrogazione del personale di segreteria.</w:t>
      </w:r>
    </w:p>
    <w:p w:rsidR="00000000" w:rsidDel="00000000" w:rsidP="00000000" w:rsidRDefault="00000000" w:rsidRPr="00000000" w14:paraId="00000004">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05">
      <w:pPr>
        <w:spacing w:line="259" w:lineRule="auto"/>
        <w:rPr>
          <w:rFonts w:ascii="Inter" w:cs="Inter" w:eastAsia="Inter" w:hAnsi="Inter"/>
          <w:b w:val="1"/>
          <w:color w:val="13294b"/>
        </w:rPr>
      </w:pPr>
      <w:r w:rsidDel="00000000" w:rsidR="00000000" w:rsidRPr="00000000">
        <w:rPr>
          <w:rFonts w:ascii="Inter" w:cs="Inter" w:eastAsia="Inter" w:hAnsi="Inter"/>
          <w:b w:val="1"/>
          <w:color w:val="13294b"/>
          <w:rtl w:val="0"/>
        </w:rPr>
        <w:t xml:space="preserve">Regola num. 1: durante il monitoraggio della segreteria non devono essere trasferite al cliente e/o al suo personale delle indicazioni migliorative della loro attività.</w:t>
      </w:r>
    </w:p>
    <w:p w:rsidR="00000000" w:rsidDel="00000000" w:rsidP="00000000" w:rsidRDefault="00000000" w:rsidRPr="00000000" w14:paraId="00000006">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07">
      <w:pPr>
        <w:spacing w:line="259" w:lineRule="auto"/>
        <w:rPr>
          <w:rFonts w:ascii="Inter" w:cs="Inter" w:eastAsia="Inter" w:hAnsi="Inter"/>
          <w:color w:val="13294b"/>
          <w:u w:val="single"/>
        </w:rPr>
      </w:pPr>
      <w:r w:rsidDel="00000000" w:rsidR="00000000" w:rsidRPr="00000000">
        <w:rPr>
          <w:rFonts w:ascii="Inter" w:cs="Inter" w:eastAsia="Inter" w:hAnsi="Inter"/>
          <w:color w:val="13294b"/>
          <w:u w:val="single"/>
          <w:rtl w:val="0"/>
        </w:rPr>
        <w:t xml:space="preserve">Di seguito gli step da seguire:</w:t>
      </w:r>
    </w:p>
    <w:p w:rsidR="00000000" w:rsidDel="00000000" w:rsidP="00000000" w:rsidRDefault="00000000" w:rsidRPr="00000000" w14:paraId="00000008">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09">
      <w:pPr>
        <w:numPr>
          <w:ilvl w:val="0"/>
          <w:numId w:val="1"/>
        </w:numPr>
        <w:spacing w:line="259" w:lineRule="auto"/>
        <w:ind w:left="720" w:hanging="360"/>
        <w:rPr>
          <w:rFonts w:ascii="Inter" w:cs="Inter" w:eastAsia="Inter" w:hAnsi="Inter"/>
          <w:color w:val="13294b"/>
          <w:u w:val="none"/>
        </w:rPr>
      </w:pPr>
      <w:r w:rsidDel="00000000" w:rsidR="00000000" w:rsidRPr="00000000">
        <w:rPr>
          <w:rFonts w:ascii="Inter" w:cs="Inter" w:eastAsia="Inter" w:hAnsi="Inter"/>
          <w:color w:val="13294b"/>
          <w:rtl w:val="0"/>
        </w:rPr>
        <w:t xml:space="preserve">Arrivare in studio secondo l’orario concordato con il cliente, dedicare 10 minuti al titolare di studio, raccontando come gestirete l’attività. Questo serve a dare valore a tutto ciò che stiamo effettuando.</w:t>
      </w:r>
    </w:p>
    <w:p w:rsidR="00000000" w:rsidDel="00000000" w:rsidP="00000000" w:rsidRDefault="00000000" w:rsidRPr="00000000" w14:paraId="0000000A">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0B">
      <w:pPr>
        <w:numPr>
          <w:ilvl w:val="0"/>
          <w:numId w:val="1"/>
        </w:numPr>
        <w:spacing w:line="259" w:lineRule="auto"/>
        <w:ind w:left="720" w:hanging="360"/>
        <w:rPr>
          <w:rFonts w:ascii="Inter" w:cs="Inter" w:eastAsia="Inter" w:hAnsi="Inter"/>
          <w:color w:val="13294b"/>
          <w:u w:val="none"/>
        </w:rPr>
      </w:pPr>
      <w:r w:rsidDel="00000000" w:rsidR="00000000" w:rsidRPr="00000000">
        <w:rPr>
          <w:rFonts w:ascii="Inter" w:cs="Inter" w:eastAsia="Inter" w:hAnsi="Inter"/>
          <w:color w:val="13294b"/>
          <w:rtl w:val="0"/>
        </w:rPr>
        <w:t xml:space="preserve">Facciamo in modo che sia il titolare di studio ad introdurvi agli operatori di segreteria nel modo corretto. Non siamo lì per giudicare, ma solo per osservare le dinamiche gestionali e suggerire successive migliorie che possono apportare dei cambiamenti positivi al clima di studio.</w:t>
      </w:r>
    </w:p>
    <w:p w:rsidR="00000000" w:rsidDel="00000000" w:rsidP="00000000" w:rsidRDefault="00000000" w:rsidRPr="00000000" w14:paraId="0000000C">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0D">
      <w:pPr>
        <w:numPr>
          <w:ilvl w:val="0"/>
          <w:numId w:val="1"/>
        </w:numPr>
        <w:spacing w:line="259" w:lineRule="auto"/>
        <w:ind w:left="720" w:hanging="360"/>
        <w:rPr>
          <w:rFonts w:ascii="Inter" w:cs="Inter" w:eastAsia="Inter" w:hAnsi="Inter"/>
          <w:color w:val="13294b"/>
          <w:u w:val="none"/>
        </w:rPr>
      </w:pPr>
      <w:r w:rsidDel="00000000" w:rsidR="00000000" w:rsidRPr="00000000">
        <w:rPr>
          <w:rFonts w:ascii="Inter" w:cs="Inter" w:eastAsia="Inter" w:hAnsi="Inter"/>
          <w:color w:val="13294b"/>
          <w:rtl w:val="0"/>
        </w:rPr>
        <w:t xml:space="preserve">Dopo l’introduzione iniziale, prendete posto e osservate il lavoro di segreteria, alternando (ove necessario) delle maggiori richieste di approfondimento all’operatore.</w:t>
      </w:r>
    </w:p>
    <w:p w:rsidR="00000000" w:rsidDel="00000000" w:rsidP="00000000" w:rsidRDefault="00000000" w:rsidRPr="00000000" w14:paraId="0000000E">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0F">
      <w:pPr>
        <w:spacing w:line="259" w:lineRule="auto"/>
        <w:rPr>
          <w:rFonts w:ascii="Inter" w:cs="Inter" w:eastAsia="Inter" w:hAnsi="Inter"/>
          <w:color w:val="13294b"/>
          <w:u w:val="single"/>
        </w:rPr>
      </w:pPr>
      <w:r w:rsidDel="00000000" w:rsidR="00000000" w:rsidRPr="00000000">
        <w:rPr>
          <w:rFonts w:ascii="Inter" w:cs="Inter" w:eastAsia="Inter" w:hAnsi="Inter"/>
          <w:color w:val="13294b"/>
          <w:u w:val="single"/>
          <w:rtl w:val="0"/>
        </w:rPr>
        <w:t xml:space="preserve">Le aree da approfondire sono le seguenti:</w:t>
      </w:r>
    </w:p>
    <w:p w:rsidR="00000000" w:rsidDel="00000000" w:rsidP="00000000" w:rsidRDefault="00000000" w:rsidRPr="00000000" w14:paraId="00000010">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11">
      <w:pPr>
        <w:numPr>
          <w:ilvl w:val="0"/>
          <w:numId w:val="2"/>
        </w:numPr>
        <w:spacing w:line="259" w:lineRule="auto"/>
        <w:ind w:left="720" w:hanging="360"/>
        <w:jc w:val="both"/>
        <w:rPr>
          <w:rFonts w:ascii="Inter" w:cs="Inter" w:eastAsia="Inter" w:hAnsi="Inter"/>
          <w:b w:val="1"/>
          <w:color w:val="13294b"/>
        </w:rPr>
      </w:pPr>
      <w:r w:rsidDel="00000000" w:rsidR="00000000" w:rsidRPr="00000000">
        <w:rPr>
          <w:rFonts w:ascii="Inter" w:cs="Inter" w:eastAsia="Inter" w:hAnsi="Inter"/>
          <w:b w:val="1"/>
          <w:color w:val="13294b"/>
          <w:rtl w:val="0"/>
        </w:rPr>
        <w:t xml:space="preserve">Descrivere nello specifico il numero di operatori che gestiscono la segreteria i dati anagrafici e le pregresse esperienze professionali. Includere eventuali indicazioni su orari di lavoro giornalieri, giorni lavorativi (es: dal Lunedì al Venerdì). Di ognuno raccogliere numero di telefono mobile diretto e indirizzo email, servirà per inviare loro delle comunicazioni.</w:t>
      </w:r>
    </w:p>
    <w:p w:rsidR="00000000" w:rsidDel="00000000" w:rsidP="00000000" w:rsidRDefault="00000000" w:rsidRPr="00000000" w14:paraId="00000012">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13">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14">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15">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16">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17">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18">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19">
      <w:pPr>
        <w:numPr>
          <w:ilvl w:val="0"/>
          <w:numId w:val="2"/>
        </w:numPr>
        <w:spacing w:line="259" w:lineRule="auto"/>
        <w:ind w:left="720" w:hanging="360"/>
        <w:rPr>
          <w:rFonts w:ascii="Inter" w:cs="Inter" w:eastAsia="Inter" w:hAnsi="Inter"/>
          <w:b w:val="1"/>
          <w:color w:val="13294b"/>
        </w:rPr>
      </w:pPr>
      <w:r w:rsidDel="00000000" w:rsidR="00000000" w:rsidRPr="00000000">
        <w:rPr>
          <w:rFonts w:ascii="Inter" w:cs="Inter" w:eastAsia="Inter" w:hAnsi="Inter"/>
          <w:b w:val="1"/>
          <w:color w:val="13294b"/>
          <w:rtl w:val="0"/>
        </w:rPr>
        <w:t xml:space="preserve">Descrivere, corredando di fotografie, l’area della segreteria (porta d'ingresso, area di accoglienza, sala d’attesa)</w:t>
      </w:r>
    </w:p>
    <w:p w:rsidR="00000000" w:rsidDel="00000000" w:rsidP="00000000" w:rsidRDefault="00000000" w:rsidRPr="00000000" w14:paraId="0000001A">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1B">
      <w:pPr>
        <w:numPr>
          <w:ilvl w:val="0"/>
          <w:numId w:val="2"/>
        </w:numPr>
        <w:spacing w:line="259" w:lineRule="auto"/>
        <w:ind w:left="720" w:hanging="360"/>
        <w:rPr>
          <w:rFonts w:ascii="Inter" w:cs="Inter" w:eastAsia="Inter" w:hAnsi="Inter"/>
          <w:b w:val="1"/>
          <w:color w:val="13294b"/>
        </w:rPr>
      </w:pPr>
      <w:r w:rsidDel="00000000" w:rsidR="00000000" w:rsidRPr="00000000">
        <w:rPr>
          <w:rFonts w:ascii="Inter" w:cs="Inter" w:eastAsia="Inter" w:hAnsi="Inter"/>
          <w:b w:val="1"/>
          <w:color w:val="13294b"/>
          <w:rtl w:val="0"/>
        </w:rPr>
        <w:t xml:space="preserve">Verificare quali sono le attività che normalmente svolge l’operatore all’arrivo in studio. Se, al vostro arrivo, l’operatore è già sul luogo di lavoro procedete con una richiesta specifica descrittiva da riportare.</w:t>
      </w:r>
    </w:p>
    <w:p w:rsidR="00000000" w:rsidDel="00000000" w:rsidP="00000000" w:rsidRDefault="00000000" w:rsidRPr="00000000" w14:paraId="0000001C">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1D">
      <w:pPr>
        <w:numPr>
          <w:ilvl w:val="0"/>
          <w:numId w:val="2"/>
        </w:numPr>
        <w:spacing w:line="259" w:lineRule="auto"/>
        <w:ind w:left="720" w:hanging="360"/>
        <w:rPr>
          <w:rFonts w:ascii="Inter" w:cs="Inter" w:eastAsia="Inter" w:hAnsi="Inter"/>
          <w:b w:val="1"/>
          <w:color w:val="13294b"/>
        </w:rPr>
      </w:pPr>
      <w:r w:rsidDel="00000000" w:rsidR="00000000" w:rsidRPr="00000000">
        <w:rPr>
          <w:rFonts w:ascii="Inter" w:cs="Inter" w:eastAsia="Inter" w:hAnsi="Inter"/>
          <w:b w:val="1"/>
          <w:color w:val="13294b"/>
          <w:rtl w:val="0"/>
        </w:rPr>
        <w:t xml:space="preserve">Descrivere l’area di lavoro specifica dell’operatore (la scrivania). Se necessario corredare di fotografie.</w:t>
      </w:r>
    </w:p>
    <w:p w:rsidR="00000000" w:rsidDel="00000000" w:rsidP="00000000" w:rsidRDefault="00000000" w:rsidRPr="00000000" w14:paraId="0000001E">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1F">
      <w:pPr>
        <w:numPr>
          <w:ilvl w:val="0"/>
          <w:numId w:val="2"/>
        </w:numPr>
        <w:spacing w:line="259" w:lineRule="auto"/>
        <w:ind w:left="720" w:hanging="360"/>
        <w:rPr>
          <w:rFonts w:ascii="Inter" w:cs="Inter" w:eastAsia="Inter" w:hAnsi="Inter"/>
          <w:b w:val="1"/>
          <w:color w:val="13294b"/>
        </w:rPr>
      </w:pPr>
      <w:r w:rsidDel="00000000" w:rsidR="00000000" w:rsidRPr="00000000">
        <w:rPr>
          <w:rFonts w:ascii="Inter" w:cs="Inter" w:eastAsia="Inter" w:hAnsi="Inter"/>
          <w:b w:val="1"/>
          <w:color w:val="13294b"/>
          <w:rtl w:val="0"/>
        </w:rPr>
        <w:t xml:space="preserve">Verificare, anche chiedendo, se lo studio dispone di un gestionale di studio. In caso affermativo raccogliere informazioni sul nome del gestionale e se l’operatore vede in questo strumento qualcosa di utile e migliorativo per la sua attività giornaliera. In caso di mancanza del gestionale, richiedete di raccontare nel dettaglio come avviene la gestione del paziente dalla presa di appuntamento alle successive attività di gestione extra clinica.</w:t>
      </w:r>
    </w:p>
    <w:p w:rsidR="00000000" w:rsidDel="00000000" w:rsidP="00000000" w:rsidRDefault="00000000" w:rsidRPr="00000000" w14:paraId="00000020">
      <w:pPr>
        <w:spacing w:line="259" w:lineRule="auto"/>
        <w:rPr>
          <w:rFonts w:ascii="Inter" w:cs="Inter" w:eastAsia="Inter" w:hAnsi="Inter"/>
          <w:color w:val="13294b"/>
        </w:rPr>
      </w:pPr>
      <w:r w:rsidDel="00000000" w:rsidR="00000000" w:rsidRPr="00000000">
        <w:rPr>
          <w:rtl w:val="0"/>
        </w:rPr>
      </w:r>
    </w:p>
    <w:p w:rsidR="00000000" w:rsidDel="00000000" w:rsidP="00000000" w:rsidRDefault="00000000" w:rsidRPr="00000000" w14:paraId="00000021">
      <w:pPr>
        <w:spacing w:line="259" w:lineRule="auto"/>
        <w:rPr>
          <w:rFonts w:ascii="Inter" w:cs="Inter" w:eastAsia="Inter" w:hAnsi="Inter"/>
          <w:b w:val="1"/>
          <w:color w:val="13294b"/>
        </w:rPr>
      </w:pPr>
      <w:r w:rsidDel="00000000" w:rsidR="00000000" w:rsidRPr="00000000">
        <w:rPr>
          <w:rtl w:val="0"/>
        </w:rPr>
      </w:r>
    </w:p>
    <w:p w:rsidR="00000000" w:rsidDel="00000000" w:rsidP="00000000" w:rsidRDefault="00000000" w:rsidRPr="00000000" w14:paraId="00000022">
      <w:pPr>
        <w:numPr>
          <w:ilvl w:val="0"/>
          <w:numId w:val="2"/>
        </w:numPr>
        <w:spacing w:line="259" w:lineRule="auto"/>
        <w:ind w:left="720" w:hanging="360"/>
        <w:rPr>
          <w:rFonts w:ascii="Inter" w:cs="Inter" w:eastAsia="Inter" w:hAnsi="Inter"/>
          <w:b w:val="1"/>
          <w:color w:val="13294b"/>
        </w:rPr>
      </w:pPr>
      <w:r w:rsidDel="00000000" w:rsidR="00000000" w:rsidRPr="00000000">
        <w:rPr>
          <w:rFonts w:ascii="Inter" w:cs="Inter" w:eastAsia="Inter" w:hAnsi="Inter"/>
          <w:b w:val="1"/>
          <w:color w:val="13294b"/>
          <w:rtl w:val="0"/>
        </w:rPr>
        <w:t xml:space="preserve">Osservate le modalità con cui viene accolto l’arrivo di un paziente, dal suono del campanello/citofono e fino all’ingresso in sala per l’attività clinica. Viene Suggerita la compilazione di questo punto al termine del periodo di osservazione, al fine di poter avere un ventaglio ampio di casistiche osservate e determinare così quali sono le dinamiche normalmente utilizzate e quali invece degli eventi improvvisi e inaspettati che si sono verificati.</w:t>
      </w:r>
    </w:p>
    <w:p w:rsidR="00000000" w:rsidDel="00000000" w:rsidP="00000000" w:rsidRDefault="00000000" w:rsidRPr="00000000" w14:paraId="00000023">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24">
      <w:pPr>
        <w:numPr>
          <w:ilvl w:val="0"/>
          <w:numId w:val="2"/>
        </w:numPr>
        <w:spacing w:line="259" w:lineRule="auto"/>
        <w:ind w:left="720" w:hanging="360"/>
        <w:rPr>
          <w:rFonts w:ascii="Inter" w:cs="Inter" w:eastAsia="Inter" w:hAnsi="Inter"/>
          <w:b w:val="1"/>
          <w:color w:val="13294b"/>
        </w:rPr>
      </w:pPr>
      <w:r w:rsidDel="00000000" w:rsidR="00000000" w:rsidRPr="00000000">
        <w:rPr>
          <w:rFonts w:ascii="Inter" w:cs="Inter" w:eastAsia="Inter" w:hAnsi="Inter"/>
          <w:b w:val="1"/>
          <w:color w:val="13294b"/>
          <w:rtl w:val="0"/>
        </w:rPr>
        <w:t xml:space="preserve">Chiedere all’operatore se esistono dei protocolli scritti relativi alle sue attività di segreteria. In caso di risposta affermativa richiederne una copia cartacea o digitale da ricevere nell’immediato (se digitale possono inviarla a </w:t>
      </w:r>
      <w:hyperlink r:id="rId6">
        <w:r w:rsidDel="00000000" w:rsidR="00000000" w:rsidRPr="00000000">
          <w:rPr>
            <w:rFonts w:ascii="Inter" w:cs="Inter" w:eastAsia="Inter" w:hAnsi="Inter"/>
            <w:b w:val="1"/>
            <w:color w:val="1155cc"/>
            <w:u w:val="single"/>
            <w:rtl w:val="0"/>
          </w:rPr>
          <w:t xml:space="preserve">marketing@amors.it</w:t>
        </w:r>
      </w:hyperlink>
      <w:r w:rsidDel="00000000" w:rsidR="00000000" w:rsidRPr="00000000">
        <w:rPr>
          <w:rFonts w:ascii="Inter" w:cs="Inter" w:eastAsia="Inter" w:hAnsi="Inter"/>
          <w:b w:val="1"/>
          <w:color w:val="13294b"/>
          <w:rtl w:val="0"/>
        </w:rPr>
        <w:t xml:space="preserve">)</w:t>
      </w:r>
    </w:p>
    <w:p w:rsidR="00000000" w:rsidDel="00000000" w:rsidP="00000000" w:rsidRDefault="00000000" w:rsidRPr="00000000" w14:paraId="00000025">
      <w:pPr>
        <w:spacing w:line="259" w:lineRule="auto"/>
        <w:rPr>
          <w:rFonts w:ascii="Inter" w:cs="Inter" w:eastAsia="Inter" w:hAnsi="Inter"/>
          <w:b w:val="1"/>
          <w:color w:val="13294b"/>
        </w:rPr>
      </w:pPr>
      <w:r w:rsidDel="00000000" w:rsidR="00000000" w:rsidRPr="00000000">
        <w:rPr>
          <w:rtl w:val="0"/>
        </w:rPr>
      </w:r>
    </w:p>
    <w:p w:rsidR="00000000" w:rsidDel="00000000" w:rsidP="00000000" w:rsidRDefault="00000000" w:rsidRPr="00000000" w14:paraId="00000026">
      <w:pPr>
        <w:numPr>
          <w:ilvl w:val="0"/>
          <w:numId w:val="2"/>
        </w:numPr>
        <w:spacing w:line="259" w:lineRule="auto"/>
        <w:ind w:left="720" w:hanging="360"/>
        <w:rPr>
          <w:rFonts w:ascii="Inter" w:cs="Inter" w:eastAsia="Inter" w:hAnsi="Inter"/>
          <w:b w:val="1"/>
          <w:color w:val="13294b"/>
        </w:rPr>
      </w:pPr>
      <w:r w:rsidDel="00000000" w:rsidR="00000000" w:rsidRPr="00000000">
        <w:rPr>
          <w:rFonts w:ascii="Inter" w:cs="Inter" w:eastAsia="Inter" w:hAnsi="Inter"/>
          <w:b w:val="1"/>
          <w:color w:val="13294b"/>
          <w:rtl w:val="0"/>
        </w:rPr>
        <w:t xml:space="preserve">Richiedere maggiori informazioni su come avviene, se prevista, l’attività di promemoria dell’appuntamento.</w:t>
      </w:r>
    </w:p>
    <w:p w:rsidR="00000000" w:rsidDel="00000000" w:rsidP="00000000" w:rsidRDefault="00000000" w:rsidRPr="00000000" w14:paraId="00000027">
      <w:pPr>
        <w:spacing w:line="259" w:lineRule="auto"/>
        <w:ind w:left="720" w:firstLine="0"/>
        <w:jc w:val="both"/>
        <w:rPr>
          <w:rFonts w:ascii="Inter" w:cs="Inter" w:eastAsia="Inter" w:hAnsi="Inter"/>
          <w:color w:val="13294b"/>
        </w:rPr>
      </w:pPr>
      <w:r w:rsidDel="00000000" w:rsidR="00000000" w:rsidRPr="00000000">
        <w:rPr>
          <w:rtl w:val="0"/>
        </w:rPr>
      </w:r>
    </w:p>
    <w:p w:rsidR="00000000" w:rsidDel="00000000" w:rsidP="00000000" w:rsidRDefault="00000000" w:rsidRPr="00000000" w14:paraId="00000028">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29">
      <w:pPr>
        <w:numPr>
          <w:ilvl w:val="0"/>
          <w:numId w:val="2"/>
        </w:numPr>
        <w:spacing w:line="259" w:lineRule="auto"/>
        <w:ind w:left="720" w:hanging="360"/>
        <w:rPr>
          <w:rFonts w:ascii="Inter" w:cs="Inter" w:eastAsia="Inter" w:hAnsi="Inter"/>
          <w:b w:val="1"/>
          <w:color w:val="13294b"/>
        </w:rPr>
      </w:pPr>
      <w:r w:rsidDel="00000000" w:rsidR="00000000" w:rsidRPr="00000000">
        <w:rPr>
          <w:rFonts w:ascii="Inter" w:cs="Inter" w:eastAsia="Inter" w:hAnsi="Inter"/>
          <w:b w:val="1"/>
          <w:color w:val="13294b"/>
          <w:rtl w:val="0"/>
        </w:rPr>
        <w:t xml:space="preserve">All</w:t>
      </w:r>
      <w:r w:rsidDel="00000000" w:rsidR="00000000" w:rsidRPr="00000000">
        <w:rPr>
          <w:rFonts w:ascii="Inter" w:cs="Inter" w:eastAsia="Inter" w:hAnsi="Inter"/>
          <w:b w:val="1"/>
          <w:color w:val="13294b"/>
          <w:rtl w:val="0"/>
        </w:rPr>
        <w:t xml:space="preserve">’arrivo, spesso il paziente deve effettuare delle attività burocratiche legate al consenso informato, piuttosto che alla firma dell’autorizzazione all’utilizzo dei dati personali. Questa attività come vengono svolte? Se sono presenti dei moduli cartacei, ritirarne una copia o farla inviare via email (se digitale possono inviarla a </w:t>
      </w:r>
      <w:hyperlink r:id="rId7">
        <w:r w:rsidDel="00000000" w:rsidR="00000000" w:rsidRPr="00000000">
          <w:rPr>
            <w:rFonts w:ascii="Inter" w:cs="Inter" w:eastAsia="Inter" w:hAnsi="Inter"/>
            <w:b w:val="1"/>
            <w:color w:val="1155cc"/>
            <w:u w:val="single"/>
            <w:rtl w:val="0"/>
          </w:rPr>
          <w:t xml:space="preserve">marketing@amors.it</w:t>
        </w:r>
      </w:hyperlink>
      <w:r w:rsidDel="00000000" w:rsidR="00000000" w:rsidRPr="00000000">
        <w:rPr>
          <w:rFonts w:ascii="Inter" w:cs="Inter" w:eastAsia="Inter" w:hAnsi="Inter"/>
          <w:b w:val="1"/>
          <w:color w:val="13294b"/>
          <w:rtl w:val="0"/>
        </w:rPr>
        <w:t xml:space="preserve">)</w:t>
      </w:r>
      <w:r w:rsidDel="00000000" w:rsidR="00000000" w:rsidRPr="00000000">
        <w:rPr>
          <w:rtl w:val="0"/>
        </w:rPr>
      </w:r>
    </w:p>
    <w:p w:rsidR="00000000" w:rsidDel="00000000" w:rsidP="00000000" w:rsidRDefault="00000000" w:rsidRPr="00000000" w14:paraId="0000002A">
      <w:pPr>
        <w:spacing w:line="259" w:lineRule="auto"/>
        <w:ind w:left="720"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2B">
      <w:pPr>
        <w:numPr>
          <w:ilvl w:val="0"/>
          <w:numId w:val="2"/>
        </w:numPr>
        <w:spacing w:line="259" w:lineRule="auto"/>
        <w:ind w:left="720" w:hanging="360"/>
        <w:rPr>
          <w:rFonts w:ascii="Inter" w:cs="Inter" w:eastAsia="Inter" w:hAnsi="Inter"/>
          <w:b w:val="1"/>
          <w:color w:val="13294b"/>
        </w:rPr>
      </w:pPr>
      <w:r w:rsidDel="00000000" w:rsidR="00000000" w:rsidRPr="00000000">
        <w:rPr>
          <w:rFonts w:ascii="Inter" w:cs="Inter" w:eastAsia="Inter" w:hAnsi="Inter"/>
          <w:b w:val="1"/>
          <w:color w:val="13294b"/>
          <w:rtl w:val="0"/>
        </w:rPr>
        <w:t xml:space="preserve">Dopo l’arrivo del paziente e l’attesa del turno, chi lo accompagna e con quale modalità nell’area clinica?</w:t>
      </w:r>
    </w:p>
    <w:p w:rsidR="00000000" w:rsidDel="00000000" w:rsidP="00000000" w:rsidRDefault="00000000" w:rsidRPr="00000000" w14:paraId="0000002C">
      <w:pPr>
        <w:spacing w:line="259" w:lineRule="auto"/>
        <w:ind w:left="720" w:firstLine="0"/>
        <w:jc w:val="both"/>
        <w:rPr>
          <w:rFonts w:ascii="Inter" w:cs="Inter" w:eastAsia="Inter" w:hAnsi="Inter"/>
          <w:color w:val="13294b"/>
        </w:rPr>
      </w:pPr>
      <w:r w:rsidDel="00000000" w:rsidR="00000000" w:rsidRPr="00000000">
        <w:rPr>
          <w:rtl w:val="0"/>
        </w:rPr>
      </w:r>
    </w:p>
    <w:p w:rsidR="00000000" w:rsidDel="00000000" w:rsidP="00000000" w:rsidRDefault="00000000" w:rsidRPr="00000000" w14:paraId="0000002D">
      <w:pPr>
        <w:numPr>
          <w:ilvl w:val="0"/>
          <w:numId w:val="2"/>
        </w:numPr>
        <w:spacing w:line="259" w:lineRule="auto"/>
        <w:ind w:left="720" w:hanging="360"/>
        <w:jc w:val="both"/>
        <w:rPr>
          <w:rFonts w:ascii="Inter" w:cs="Inter" w:eastAsia="Inter" w:hAnsi="Inter"/>
          <w:b w:val="1"/>
          <w:color w:val="13294b"/>
        </w:rPr>
      </w:pPr>
      <w:r w:rsidDel="00000000" w:rsidR="00000000" w:rsidRPr="00000000">
        <w:rPr>
          <w:rFonts w:ascii="Inter" w:cs="Inter" w:eastAsia="Inter" w:hAnsi="Inter"/>
          <w:b w:val="1"/>
          <w:color w:val="13294b"/>
          <w:rtl w:val="0"/>
        </w:rPr>
        <w:t xml:space="preserve">Al termine dell’attività clinica, la cartella clinica del paziente viene normalmente aggiornata dal dottore che si è preso cura di lui. Questa attività viene gestita in autonomia dal clinico o viene coinvolta la segreteria? Specificare con quale modalità viene gestita.</w:t>
      </w:r>
    </w:p>
    <w:p w:rsidR="00000000" w:rsidDel="00000000" w:rsidP="00000000" w:rsidRDefault="00000000" w:rsidRPr="00000000" w14:paraId="0000002E">
      <w:pPr>
        <w:spacing w:line="259" w:lineRule="auto"/>
        <w:ind w:left="708.6614173228347" w:hanging="425.19685039370086"/>
        <w:rPr>
          <w:rFonts w:ascii="Inter" w:cs="Inter" w:eastAsia="Inter" w:hAnsi="Inter"/>
          <w:b w:val="1"/>
          <w:color w:val="13294b"/>
        </w:rPr>
      </w:pPr>
      <w:r w:rsidDel="00000000" w:rsidR="00000000" w:rsidRPr="00000000">
        <w:rPr>
          <w:rtl w:val="0"/>
        </w:rPr>
      </w:r>
    </w:p>
    <w:p w:rsidR="00000000" w:rsidDel="00000000" w:rsidP="00000000" w:rsidRDefault="00000000" w:rsidRPr="00000000" w14:paraId="0000002F">
      <w:pPr>
        <w:spacing w:line="259" w:lineRule="auto"/>
        <w:ind w:left="708.6614173228347" w:hanging="425.19685039370086"/>
        <w:rPr>
          <w:rFonts w:ascii="Inter" w:cs="Inter" w:eastAsia="Inter" w:hAnsi="Inter"/>
          <w:b w:val="1"/>
          <w:color w:val="13294b"/>
        </w:rPr>
      </w:pPr>
      <w:r w:rsidDel="00000000" w:rsidR="00000000" w:rsidRPr="00000000">
        <w:rPr>
          <w:rFonts w:ascii="Inter" w:cs="Inter" w:eastAsia="Inter" w:hAnsi="Inter"/>
          <w:b w:val="1"/>
          <w:color w:val="13294b"/>
          <w:rtl w:val="0"/>
        </w:rPr>
        <w:t xml:space="preserve">m)  Come avviene la gestione di eventuali telefonate in arrivo?</w:t>
      </w:r>
    </w:p>
    <w:p w:rsidR="00000000" w:rsidDel="00000000" w:rsidP="00000000" w:rsidRDefault="00000000" w:rsidRPr="00000000" w14:paraId="00000030">
      <w:pPr>
        <w:spacing w:line="259" w:lineRule="auto"/>
        <w:ind w:left="0" w:firstLine="0"/>
        <w:rPr>
          <w:rFonts w:ascii="Inter" w:cs="Inter" w:eastAsia="Inter" w:hAnsi="Inter"/>
          <w:b w:val="1"/>
          <w:color w:val="13294b"/>
        </w:rPr>
      </w:pPr>
      <w:r w:rsidDel="00000000" w:rsidR="00000000" w:rsidRPr="00000000">
        <w:rPr>
          <w:rtl w:val="0"/>
        </w:rPr>
      </w:r>
    </w:p>
    <w:p w:rsidR="00000000" w:rsidDel="00000000" w:rsidP="00000000" w:rsidRDefault="00000000" w:rsidRPr="00000000" w14:paraId="00000031">
      <w:pPr>
        <w:spacing w:line="259" w:lineRule="auto"/>
        <w:ind w:left="283.46456692913375" w:firstLine="0"/>
        <w:rPr>
          <w:rFonts w:ascii="Inter" w:cs="Inter" w:eastAsia="Inter" w:hAnsi="Inter"/>
          <w:b w:val="1"/>
          <w:color w:val="13294b"/>
        </w:rPr>
      </w:pPr>
      <w:r w:rsidDel="00000000" w:rsidR="00000000" w:rsidRPr="00000000">
        <w:rPr>
          <w:rFonts w:ascii="Inter" w:cs="Inter" w:eastAsia="Inter" w:hAnsi="Inter"/>
          <w:b w:val="1"/>
          <w:color w:val="13294b"/>
          <w:rtl w:val="0"/>
        </w:rPr>
        <w:t xml:space="preserve">n) </w:t>
      </w:r>
      <w:r w:rsidDel="00000000" w:rsidR="00000000" w:rsidRPr="00000000">
        <w:rPr>
          <w:rFonts w:ascii="Inter" w:cs="Inter" w:eastAsia="Inter" w:hAnsi="Inter"/>
          <w:b w:val="1"/>
          <w:color w:val="13294b"/>
          <w:rtl w:val="0"/>
        </w:rPr>
        <w:t xml:space="preserve">  In che modo l’operatore scambia informazioni con i pazienti non in studio?    </w:t>
      </w:r>
    </w:p>
    <w:p w:rsidR="00000000" w:rsidDel="00000000" w:rsidP="00000000" w:rsidRDefault="00000000" w:rsidRPr="00000000" w14:paraId="00000032">
      <w:pPr>
        <w:spacing w:line="259" w:lineRule="auto"/>
        <w:ind w:left="283.46456692913375" w:firstLine="0"/>
        <w:rPr>
          <w:rFonts w:ascii="Inter" w:cs="Inter" w:eastAsia="Inter" w:hAnsi="Inter"/>
          <w:b w:val="1"/>
          <w:color w:val="13294b"/>
        </w:rPr>
      </w:pPr>
      <w:r w:rsidDel="00000000" w:rsidR="00000000" w:rsidRPr="00000000">
        <w:rPr>
          <w:rFonts w:ascii="Inter" w:cs="Inter" w:eastAsia="Inter" w:hAnsi="Inter"/>
          <w:b w:val="1"/>
          <w:color w:val="13294b"/>
          <w:rtl w:val="0"/>
        </w:rPr>
        <w:t xml:space="preserve">      Whatsapp, sms, e-mail o altro? Viene suggerita una domanda aperta da fare   </w:t>
      </w:r>
    </w:p>
    <w:p w:rsidR="00000000" w:rsidDel="00000000" w:rsidP="00000000" w:rsidRDefault="00000000" w:rsidRPr="00000000" w14:paraId="00000033">
      <w:pPr>
        <w:spacing w:line="259" w:lineRule="auto"/>
        <w:ind w:left="283.46456692913375" w:firstLine="0"/>
        <w:rPr>
          <w:rFonts w:ascii="Inter" w:cs="Inter" w:eastAsia="Inter" w:hAnsi="Inter"/>
          <w:b w:val="1"/>
          <w:color w:val="13294b"/>
        </w:rPr>
      </w:pPr>
      <w:r w:rsidDel="00000000" w:rsidR="00000000" w:rsidRPr="00000000">
        <w:rPr>
          <w:rFonts w:ascii="Inter" w:cs="Inter" w:eastAsia="Inter" w:hAnsi="Inter"/>
          <w:b w:val="1"/>
          <w:color w:val="13294b"/>
          <w:rtl w:val="0"/>
        </w:rPr>
        <w:t xml:space="preserve">      all’operatore in seguito alla quale è opportuno verbalizzare.</w:t>
      </w:r>
    </w:p>
    <w:p w:rsidR="00000000" w:rsidDel="00000000" w:rsidP="00000000" w:rsidRDefault="00000000" w:rsidRPr="00000000" w14:paraId="00000034">
      <w:pPr>
        <w:spacing w:line="259" w:lineRule="auto"/>
        <w:ind w:left="283.46456692913375" w:firstLine="0"/>
        <w:rPr>
          <w:rFonts w:ascii="Inter" w:cs="Inter" w:eastAsia="Inter" w:hAnsi="Inter"/>
          <w:b w:val="1"/>
          <w:color w:val="13294b"/>
        </w:rPr>
      </w:pPr>
      <w:r w:rsidDel="00000000" w:rsidR="00000000" w:rsidRPr="00000000">
        <w:rPr>
          <w:rtl w:val="0"/>
        </w:rPr>
      </w:r>
    </w:p>
    <w:p w:rsidR="00000000" w:rsidDel="00000000" w:rsidP="00000000" w:rsidRDefault="00000000" w:rsidRPr="00000000" w14:paraId="00000035">
      <w:pPr>
        <w:spacing w:line="259" w:lineRule="auto"/>
        <w:ind w:left="283.46456692913375" w:firstLine="0"/>
        <w:rPr>
          <w:rFonts w:ascii="Inter" w:cs="Inter" w:eastAsia="Inter" w:hAnsi="Inter"/>
          <w:b w:val="1"/>
          <w:color w:val="13294b"/>
        </w:rPr>
      </w:pPr>
      <w:r w:rsidDel="00000000" w:rsidR="00000000" w:rsidRPr="00000000">
        <w:rPr>
          <w:rtl w:val="0"/>
        </w:rPr>
      </w:r>
    </w:p>
    <w:p w:rsidR="00000000" w:rsidDel="00000000" w:rsidP="00000000" w:rsidRDefault="00000000" w:rsidRPr="00000000" w14:paraId="00000036">
      <w:pPr>
        <w:spacing w:line="259" w:lineRule="auto"/>
        <w:ind w:left="283.46456692913375" w:firstLine="0"/>
        <w:rPr>
          <w:rFonts w:ascii="Inter" w:cs="Inter" w:eastAsia="Inter" w:hAnsi="Inter"/>
          <w:b w:val="1"/>
          <w:color w:val="13294b"/>
        </w:rPr>
      </w:pPr>
      <w:r w:rsidDel="00000000" w:rsidR="00000000" w:rsidRPr="00000000">
        <w:rPr>
          <w:rtl w:val="0"/>
        </w:rPr>
      </w:r>
    </w:p>
    <w:p w:rsidR="00000000" w:rsidDel="00000000" w:rsidP="00000000" w:rsidRDefault="00000000" w:rsidRPr="00000000" w14:paraId="00000037">
      <w:pPr>
        <w:spacing w:line="259" w:lineRule="auto"/>
        <w:ind w:left="283.46456692913375" w:firstLine="0"/>
        <w:rPr>
          <w:rFonts w:ascii="Inter" w:cs="Inter" w:eastAsia="Inter" w:hAnsi="Inter"/>
          <w:b w:val="1"/>
          <w:color w:val="13294b"/>
        </w:rPr>
      </w:pPr>
      <w:r w:rsidDel="00000000" w:rsidR="00000000" w:rsidRPr="00000000">
        <w:rPr>
          <w:rFonts w:ascii="Inter" w:cs="Inter" w:eastAsia="Inter" w:hAnsi="Inter"/>
          <w:b w:val="1"/>
          <w:color w:val="13294b"/>
          <w:rtl w:val="0"/>
        </w:rPr>
        <w:t xml:space="preserve">o)   I rapporti con i fornitori vengono gestiti dalla segreteria? Con quale modalità?</w:t>
      </w:r>
    </w:p>
    <w:p w:rsidR="00000000" w:rsidDel="00000000" w:rsidP="00000000" w:rsidRDefault="00000000" w:rsidRPr="00000000" w14:paraId="00000038">
      <w:pPr>
        <w:spacing w:line="259" w:lineRule="auto"/>
        <w:ind w:left="283.46456692913375" w:firstLine="0"/>
        <w:rPr>
          <w:rFonts w:ascii="Inter" w:cs="Inter" w:eastAsia="Inter" w:hAnsi="Inter"/>
          <w:b w:val="1"/>
          <w:color w:val="13294b"/>
        </w:rPr>
      </w:pPr>
      <w:r w:rsidDel="00000000" w:rsidR="00000000" w:rsidRPr="00000000">
        <w:rPr>
          <w:rFonts w:ascii="Inter" w:cs="Inter" w:eastAsia="Inter" w:hAnsi="Inter"/>
          <w:b w:val="1"/>
          <w:color w:val="13294b"/>
          <w:rtl w:val="0"/>
        </w:rPr>
        <w:t xml:space="preserve">      Chiedete all’operatore di descrivere questa dinamica.</w:t>
      </w:r>
    </w:p>
    <w:p w:rsidR="00000000" w:rsidDel="00000000" w:rsidP="00000000" w:rsidRDefault="00000000" w:rsidRPr="00000000" w14:paraId="00000039">
      <w:pPr>
        <w:spacing w:line="259" w:lineRule="auto"/>
        <w:ind w:left="283.46456692913375" w:firstLine="0"/>
        <w:rPr>
          <w:rFonts w:ascii="Inter" w:cs="Inter" w:eastAsia="Inter" w:hAnsi="Inter"/>
          <w:color w:val="13294b"/>
        </w:rPr>
      </w:pPr>
      <w:r w:rsidDel="00000000" w:rsidR="00000000" w:rsidRPr="00000000">
        <w:rPr>
          <w:rtl w:val="0"/>
        </w:rPr>
      </w:r>
    </w:p>
    <w:p w:rsidR="00000000" w:rsidDel="00000000" w:rsidP="00000000" w:rsidRDefault="00000000" w:rsidRPr="00000000" w14:paraId="0000003A">
      <w:pPr>
        <w:spacing w:line="259" w:lineRule="auto"/>
        <w:ind w:left="283.46456692913375" w:firstLine="0"/>
        <w:rPr>
          <w:rFonts w:ascii="Inter" w:cs="Inter" w:eastAsia="Inter" w:hAnsi="Inter"/>
          <w:b w:val="1"/>
          <w:color w:val="13294b"/>
        </w:rPr>
      </w:pPr>
      <w:r w:rsidDel="00000000" w:rsidR="00000000" w:rsidRPr="00000000">
        <w:rPr>
          <w:rFonts w:ascii="Inter" w:cs="Inter" w:eastAsia="Inter" w:hAnsi="Inter"/>
          <w:b w:val="1"/>
          <w:color w:val="13294b"/>
          <w:rtl w:val="0"/>
        </w:rPr>
        <w:t xml:space="preserve">p)  </w:t>
      </w:r>
      <w:r w:rsidDel="00000000" w:rsidR="00000000" w:rsidRPr="00000000">
        <w:rPr>
          <w:rFonts w:ascii="Inter" w:cs="Inter" w:eastAsia="Inter" w:hAnsi="Inter"/>
          <w:b w:val="1"/>
          <w:color w:val="13294b"/>
          <w:rtl w:val="0"/>
        </w:rPr>
        <w:t xml:space="preserve">Al termine del piano di pure, parlando di un paziente sano che necessità della  </w:t>
      </w:r>
    </w:p>
    <w:p w:rsidR="00000000" w:rsidDel="00000000" w:rsidP="00000000" w:rsidRDefault="00000000" w:rsidRPr="00000000" w14:paraId="0000003B">
      <w:pPr>
        <w:spacing w:line="259" w:lineRule="auto"/>
        <w:ind w:left="283.46456692913375" w:firstLine="0"/>
        <w:rPr>
          <w:rFonts w:ascii="Inter" w:cs="Inter" w:eastAsia="Inter" w:hAnsi="Inter"/>
          <w:b w:val="1"/>
          <w:color w:val="13294b"/>
        </w:rPr>
      </w:pPr>
      <w:r w:rsidDel="00000000" w:rsidR="00000000" w:rsidRPr="00000000">
        <w:rPr>
          <w:rFonts w:ascii="Inter" w:cs="Inter" w:eastAsia="Inter" w:hAnsi="Inter"/>
          <w:b w:val="1"/>
          <w:color w:val="13294b"/>
          <w:rtl w:val="0"/>
        </w:rPr>
        <w:t xml:space="preserve">       visita semestrale di controllo, come avviene la dinamica di richiamo del   </w:t>
      </w:r>
    </w:p>
    <w:p w:rsidR="00000000" w:rsidDel="00000000" w:rsidP="00000000" w:rsidRDefault="00000000" w:rsidRPr="00000000" w14:paraId="0000003C">
      <w:pPr>
        <w:spacing w:line="259" w:lineRule="auto"/>
        <w:ind w:left="283.46456692913375" w:firstLine="0"/>
        <w:rPr>
          <w:rFonts w:ascii="Inter" w:cs="Inter" w:eastAsia="Inter" w:hAnsi="Inter"/>
          <w:b w:val="1"/>
          <w:color w:val="13294b"/>
        </w:rPr>
      </w:pPr>
      <w:r w:rsidDel="00000000" w:rsidR="00000000" w:rsidRPr="00000000">
        <w:rPr>
          <w:rFonts w:ascii="Inter" w:cs="Inter" w:eastAsia="Inter" w:hAnsi="Inter"/>
          <w:b w:val="1"/>
          <w:color w:val="13294b"/>
          <w:rtl w:val="0"/>
        </w:rPr>
        <w:t xml:space="preserve">      paziente?</w:t>
      </w:r>
    </w:p>
    <w:p w:rsidR="00000000" w:rsidDel="00000000" w:rsidP="00000000" w:rsidRDefault="00000000" w:rsidRPr="00000000" w14:paraId="0000003D">
      <w:pPr>
        <w:spacing w:line="259" w:lineRule="auto"/>
        <w:ind w:left="283.46456692913375" w:firstLine="0"/>
        <w:rPr>
          <w:rFonts w:ascii="Inter" w:cs="Inter" w:eastAsia="Inter" w:hAnsi="Inter"/>
          <w:b w:val="1"/>
          <w:color w:val="13294b"/>
        </w:rPr>
      </w:pPr>
      <w:r w:rsidDel="00000000" w:rsidR="00000000" w:rsidRPr="00000000">
        <w:rPr>
          <w:rtl w:val="0"/>
        </w:rPr>
      </w:r>
    </w:p>
    <w:p w:rsidR="00000000" w:rsidDel="00000000" w:rsidP="00000000" w:rsidRDefault="00000000" w:rsidRPr="00000000" w14:paraId="0000003E">
      <w:pPr>
        <w:spacing w:line="259" w:lineRule="auto"/>
        <w:ind w:left="283.46456692913375" w:firstLine="0"/>
        <w:jc w:val="both"/>
        <w:rPr>
          <w:rFonts w:ascii="Inter" w:cs="Inter" w:eastAsia="Inter" w:hAnsi="Inter"/>
          <w:b w:val="1"/>
          <w:color w:val="13294b"/>
        </w:rPr>
      </w:pPr>
      <w:r w:rsidDel="00000000" w:rsidR="00000000" w:rsidRPr="00000000">
        <w:rPr>
          <w:rFonts w:ascii="Inter" w:cs="Inter" w:eastAsia="Inter" w:hAnsi="Inter"/>
          <w:b w:val="1"/>
          <w:color w:val="13294b"/>
          <w:rtl w:val="0"/>
        </w:rPr>
        <w:t xml:space="preserve">q) Descrivere come avviene la presentazione di un piano di cure e del relativo    </w:t>
      </w:r>
    </w:p>
    <w:p w:rsidR="00000000" w:rsidDel="00000000" w:rsidP="00000000" w:rsidRDefault="00000000" w:rsidRPr="00000000" w14:paraId="0000003F">
      <w:pPr>
        <w:spacing w:line="259" w:lineRule="auto"/>
        <w:ind w:left="283.46456692913375" w:firstLine="0"/>
        <w:jc w:val="both"/>
        <w:rPr>
          <w:rFonts w:ascii="Inter" w:cs="Inter" w:eastAsia="Inter" w:hAnsi="Inter"/>
          <w:b w:val="1"/>
          <w:color w:val="13294b"/>
        </w:rPr>
      </w:pPr>
      <w:r w:rsidDel="00000000" w:rsidR="00000000" w:rsidRPr="00000000">
        <w:rPr>
          <w:rFonts w:ascii="Inter" w:cs="Inter" w:eastAsia="Inter" w:hAnsi="Inter"/>
          <w:b w:val="1"/>
          <w:color w:val="13294b"/>
          <w:rtl w:val="0"/>
        </w:rPr>
        <w:t xml:space="preserve">     preventivo? Chi gestisce questo processo all’interno dello studio e quali le  </w:t>
      </w:r>
    </w:p>
    <w:p w:rsidR="00000000" w:rsidDel="00000000" w:rsidP="00000000" w:rsidRDefault="00000000" w:rsidRPr="00000000" w14:paraId="00000040">
      <w:pPr>
        <w:spacing w:line="259" w:lineRule="auto"/>
        <w:ind w:left="283.46456692913375" w:firstLine="0"/>
        <w:jc w:val="both"/>
        <w:rPr>
          <w:rFonts w:ascii="Inter" w:cs="Inter" w:eastAsia="Inter" w:hAnsi="Inter"/>
          <w:b w:val="1"/>
          <w:color w:val="13294b"/>
        </w:rPr>
      </w:pPr>
      <w:r w:rsidDel="00000000" w:rsidR="00000000" w:rsidRPr="00000000">
        <w:rPr>
          <w:rFonts w:ascii="Inter" w:cs="Inter" w:eastAsia="Inter" w:hAnsi="Inter"/>
          <w:b w:val="1"/>
          <w:color w:val="13294b"/>
          <w:rtl w:val="0"/>
        </w:rPr>
        <w:t xml:space="preserve">     modalità.</w:t>
      </w:r>
    </w:p>
    <w:p w:rsidR="00000000" w:rsidDel="00000000" w:rsidP="00000000" w:rsidRDefault="00000000" w:rsidRPr="00000000" w14:paraId="00000041">
      <w:pPr>
        <w:spacing w:line="259" w:lineRule="auto"/>
        <w:ind w:left="283.46456692913375" w:firstLine="0"/>
        <w:jc w:val="both"/>
        <w:rPr>
          <w:rFonts w:ascii="Inter" w:cs="Inter" w:eastAsia="Inter" w:hAnsi="Inter"/>
          <w:b w:val="1"/>
          <w:color w:val="13294b"/>
        </w:rPr>
      </w:pPr>
      <w:r w:rsidDel="00000000" w:rsidR="00000000" w:rsidRPr="00000000">
        <w:rPr>
          <w:rtl w:val="0"/>
        </w:rPr>
      </w:r>
    </w:p>
    <w:p w:rsidR="00000000" w:rsidDel="00000000" w:rsidP="00000000" w:rsidRDefault="00000000" w:rsidRPr="00000000" w14:paraId="00000042">
      <w:pPr>
        <w:spacing w:line="259" w:lineRule="auto"/>
        <w:ind w:left="283.46456692913375" w:firstLine="0"/>
        <w:jc w:val="both"/>
        <w:rPr>
          <w:rFonts w:ascii="Inter" w:cs="Inter" w:eastAsia="Inter" w:hAnsi="Inter"/>
          <w:b w:val="1"/>
          <w:color w:val="13294b"/>
        </w:rPr>
      </w:pPr>
      <w:r w:rsidDel="00000000" w:rsidR="00000000" w:rsidRPr="00000000">
        <w:rPr>
          <w:rFonts w:ascii="Inter" w:cs="Inter" w:eastAsia="Inter" w:hAnsi="Inter"/>
          <w:b w:val="1"/>
          <w:color w:val="13294b"/>
          <w:rtl w:val="0"/>
        </w:rPr>
        <w:t xml:space="preserve">r) Descrivere le modalità con cui la segreteria gestisce i pagamenti. Fare  </w:t>
      </w:r>
    </w:p>
    <w:p w:rsidR="00000000" w:rsidDel="00000000" w:rsidP="00000000" w:rsidRDefault="00000000" w:rsidRPr="00000000" w14:paraId="00000043">
      <w:pPr>
        <w:spacing w:line="259" w:lineRule="auto"/>
        <w:ind w:left="283.46456692913375" w:firstLine="0"/>
        <w:jc w:val="both"/>
        <w:rPr>
          <w:rFonts w:ascii="Inter" w:cs="Inter" w:eastAsia="Inter" w:hAnsi="Inter"/>
          <w:b w:val="1"/>
          <w:color w:val="13294b"/>
        </w:rPr>
      </w:pPr>
      <w:r w:rsidDel="00000000" w:rsidR="00000000" w:rsidRPr="00000000">
        <w:rPr>
          <w:rFonts w:ascii="Inter" w:cs="Inter" w:eastAsia="Inter" w:hAnsi="Inter"/>
          <w:b w:val="1"/>
          <w:color w:val="13294b"/>
          <w:rtl w:val="0"/>
        </w:rPr>
        <w:t xml:space="preserve">    attenzione  alla differenza tra ciò che la segreteria descrive quando ponete la  </w:t>
      </w:r>
    </w:p>
    <w:p w:rsidR="00000000" w:rsidDel="00000000" w:rsidP="00000000" w:rsidRDefault="00000000" w:rsidRPr="00000000" w14:paraId="00000044">
      <w:pPr>
        <w:spacing w:line="259" w:lineRule="auto"/>
        <w:ind w:left="283.46456692913375" w:firstLine="0"/>
        <w:jc w:val="both"/>
        <w:rPr>
          <w:rFonts w:ascii="Inter" w:cs="Inter" w:eastAsia="Inter" w:hAnsi="Inter"/>
          <w:b w:val="1"/>
          <w:color w:val="13294b"/>
        </w:rPr>
      </w:pPr>
      <w:r w:rsidDel="00000000" w:rsidR="00000000" w:rsidRPr="00000000">
        <w:rPr>
          <w:rFonts w:ascii="Inter" w:cs="Inter" w:eastAsia="Inter" w:hAnsi="Inter"/>
          <w:b w:val="1"/>
          <w:color w:val="13294b"/>
          <w:rtl w:val="0"/>
        </w:rPr>
        <w:t xml:space="preserve">    domanda e quali le attività reali.  </w:t>
      </w:r>
    </w:p>
    <w:p w:rsidR="00000000" w:rsidDel="00000000" w:rsidP="00000000" w:rsidRDefault="00000000" w:rsidRPr="00000000" w14:paraId="00000045">
      <w:pPr>
        <w:spacing w:line="259" w:lineRule="auto"/>
        <w:ind w:left="283.46456692913375" w:firstLine="0"/>
        <w:jc w:val="both"/>
        <w:rPr>
          <w:rFonts w:ascii="Inter" w:cs="Inter" w:eastAsia="Inter" w:hAnsi="Inter"/>
          <w:color w:val="13294b"/>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keting@amors.it" TargetMode="External"/><Relationship Id="rId7" Type="http://schemas.openxmlformats.org/officeDocument/2006/relationships/hyperlink" Target="mailto:marketing@amor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